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B2DDF" w14:textId="77777777" w:rsidR="003A5916" w:rsidRPr="003A5916" w:rsidRDefault="003A5916" w:rsidP="003A591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A5916">
        <w:rPr>
          <w:rFonts w:ascii="Arial" w:hAnsi="Arial" w:cs="Arial"/>
          <w:b/>
          <w:bCs/>
          <w:sz w:val="28"/>
          <w:szCs w:val="28"/>
        </w:rPr>
        <w:t>Kary umowne i sankcje</w:t>
      </w:r>
    </w:p>
    <w:p w14:paraId="312BC0B2" w14:textId="77777777" w:rsidR="003A5916" w:rsidRPr="003A5916" w:rsidRDefault="003A5916" w:rsidP="003A5916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Niniejsze postanowienia stosuje się do wszystkich Wykonawców  realizujących prace lub świadczących usługi na terenie obiektów i terenów eksploatowanych przez GdW, niezależnie od podstawy prawnej ich przebywania na terenie (np. umowa z GdW, umowa z podmiotem trzecim lub inna podstawa).</w:t>
      </w:r>
    </w:p>
    <w:p w14:paraId="768C29BA" w14:textId="77777777" w:rsidR="003A5916" w:rsidRPr="003A5916" w:rsidRDefault="003A5916" w:rsidP="003A5916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Kary umowne.</w:t>
      </w:r>
    </w:p>
    <w:p w14:paraId="7A29C631" w14:textId="77777777" w:rsidR="003A5916" w:rsidRPr="003A5916" w:rsidRDefault="003A5916" w:rsidP="003A5916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W przypadku Wykonawców posiadających umowę bezpośrednio z GdW, za naruszenie postanowień niniejszej instrukcji Wykonawca zapłaci Zamawiającemu kary umowne w następującej wysokości:</w:t>
      </w:r>
    </w:p>
    <w:p w14:paraId="2FA54F4C" w14:textId="78B0142D" w:rsidR="003A5916" w:rsidRPr="003A5916" w:rsidRDefault="003A5916" w:rsidP="003A591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 xml:space="preserve">za wprowadzenie na teren obiektu osoby nieupoważnionej (nieuwzględnionej </w:t>
      </w:r>
      <w:r w:rsidR="003D0030">
        <w:rPr>
          <w:rFonts w:ascii="Arial" w:hAnsi="Arial" w:cs="Arial"/>
        </w:rPr>
        <w:br/>
      </w:r>
      <w:r w:rsidRPr="003A5916">
        <w:rPr>
          <w:rFonts w:ascii="Arial" w:hAnsi="Arial" w:cs="Arial"/>
        </w:rPr>
        <w:t>na aktualnej liście osób upoważnionych) – 5 000 zł za każdą taką osobę;</w:t>
      </w:r>
    </w:p>
    <w:p w14:paraId="73DFD612" w14:textId="77777777" w:rsidR="003A5916" w:rsidRPr="003A5916" w:rsidRDefault="003A5916" w:rsidP="003A591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za przebywanie lub wykonywanie prac bez ważnego imiennego identyfikatora/kamizelki odblaskowej z oznaczeniem Wykonawcy – 1 500 zł za każdą osobę;</w:t>
      </w:r>
    </w:p>
    <w:p w14:paraId="6D246AF8" w14:textId="77777777" w:rsidR="003A5916" w:rsidRPr="003A5916" w:rsidRDefault="003A5916" w:rsidP="003A591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za każde stwierdzone naruszenie przepisów BHP lub zasad określonych w niniejszej instrukcji (w szczególności brak wymaganych środków ochrony indywidualnej, naruszenie zasad pracy na wysokości, w przestrzeniach zamkniętych, przy urządzeniach energetycznych lub wodnych) – 2 000 zł za każde naruszenie;</w:t>
      </w:r>
    </w:p>
    <w:p w14:paraId="2928A4CE" w14:textId="77777777" w:rsidR="003A5916" w:rsidRPr="003A5916" w:rsidRDefault="003A5916" w:rsidP="003A591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za każde naruszenie zasad ochrony środowiska (w szczególności nieprawidłowe gospodarowanie odpadami, składowanie odpadów, mycie sprzętu, wylewanie substancji itp.) – 2 000 zł za każde naruszenie;</w:t>
      </w:r>
    </w:p>
    <w:p w14:paraId="17473E4B" w14:textId="77777777" w:rsidR="003A5916" w:rsidRPr="003A5916" w:rsidRDefault="003A5916" w:rsidP="003A591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za każde niepodporządkowanie się poleceniom Koordynatora/Inspektora nadzoru, służb BHP lub ochrony obiektu oraz za naruszenie wewnętrznych instrukcji Zamawiającego – 2 000 zł za każde naruszenie;</w:t>
      </w:r>
    </w:p>
    <w:p w14:paraId="232D735A" w14:textId="77777777" w:rsidR="003A5916" w:rsidRPr="003A5916" w:rsidRDefault="003A5916" w:rsidP="003A591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za inne naruszenia postanowień niniejszej instrukcji nieuwzględnione powyżej – 0,5% wynagrodzenia umownego brutto, nie mniej jednak niż 1 000 zł za każde naruszenie.</w:t>
      </w:r>
    </w:p>
    <w:p w14:paraId="21AF0EB3" w14:textId="77777777" w:rsidR="003A5916" w:rsidRPr="003A5916" w:rsidRDefault="003A5916" w:rsidP="003A5916">
      <w:p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Łączna wysokość kar umownych naliczonych w ramach realizacji jednej umowy nie może przekroczyć 20% wynagrodzenia umownego brutto.</w:t>
      </w:r>
    </w:p>
    <w:p w14:paraId="53D3BC0C" w14:textId="1602F4D7" w:rsidR="003A5916" w:rsidRPr="003A5916" w:rsidRDefault="003A5916" w:rsidP="003A5916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 xml:space="preserve">W przypadku Wykonawców realizujących prace na zlecenie podmiotów trzecich (bez bezpośredniej umowy z GdW), GdW zastrzega sobie prawo do nałożenia na takiego Wykonawcę kary finansowej w tej samej wysokości, jak określona w pkt 7.2.A., lit. a–f powyżej. Wykonawca jest zobowiązany do zapłaty tej kary na rachunek bankowy GdW </w:t>
      </w:r>
      <w:r w:rsidR="003D0030">
        <w:rPr>
          <w:rFonts w:ascii="Arial" w:hAnsi="Arial" w:cs="Arial"/>
        </w:rPr>
        <w:br/>
      </w:r>
      <w:r w:rsidRPr="003A5916">
        <w:rPr>
          <w:rFonts w:ascii="Arial" w:hAnsi="Arial" w:cs="Arial"/>
        </w:rPr>
        <w:t>w terminie 14 dni od otrzymania wezwania do zapłaty.</w:t>
      </w:r>
    </w:p>
    <w:p w14:paraId="7CE1FC16" w14:textId="77777777" w:rsidR="003A5916" w:rsidRPr="003A5916" w:rsidRDefault="003A5916" w:rsidP="003A5916">
      <w:p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Podstawą naliczenia kary jest podpisane przez Wykonawcę Zobowiązanie (Załącznik GdW/IO/BHP 12/ZK01).</w:t>
      </w:r>
    </w:p>
    <w:p w14:paraId="0490CF22" w14:textId="77777777" w:rsidR="003A5916" w:rsidRPr="003A5916" w:rsidRDefault="003A5916" w:rsidP="003A5916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 xml:space="preserve">Sankcje organizacyjne mogą być stosowane wobec wszystkich Wykonawców oraz osób działających na ich rzecz. Niezależnie od nałożonych kar finansowych lub kar umownych GdW ma prawo do: </w:t>
      </w:r>
    </w:p>
    <w:p w14:paraId="4266F7A2" w14:textId="77777777" w:rsidR="003A5916" w:rsidRPr="003A5916" w:rsidRDefault="003A5916" w:rsidP="003A5916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natychmiastowego usunięcia z terenu osoby naruszające niniejszą instrukcję;</w:t>
      </w:r>
    </w:p>
    <w:p w14:paraId="0336E91B" w14:textId="77777777" w:rsidR="003A5916" w:rsidRPr="003A5916" w:rsidRDefault="003A5916" w:rsidP="003A5916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nałożenia zakazu wstępu na teren GdW na okres:</w:t>
      </w:r>
    </w:p>
    <w:p w14:paraId="6C996FD2" w14:textId="77777777" w:rsidR="003A5916" w:rsidRPr="003A5916" w:rsidRDefault="003A5916" w:rsidP="003A5916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 xml:space="preserve">minimum 1 tygodnia – za brak okazania imiennego identyfikatora/przepustki na wezwanie pracowników GdW lub służby ochrony, niepodporządkowanie się </w:t>
      </w:r>
      <w:r w:rsidRPr="003A5916">
        <w:rPr>
          <w:rFonts w:ascii="Arial" w:hAnsi="Arial" w:cs="Arial"/>
        </w:rPr>
        <w:lastRenderedPageBreak/>
        <w:t>poleceniom służby ochrony lub Koordynatora Prac GdW, a także poruszanie się poza wyznaczonymi drogami lub strefami robót;</w:t>
      </w:r>
    </w:p>
    <w:p w14:paraId="5563C247" w14:textId="78E41B3F" w:rsidR="003A5916" w:rsidRPr="003A5916" w:rsidRDefault="003A5916" w:rsidP="003A5916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minimum 1 miesiąca – za przebywanie na terenie obiektu bez imiennego identyfikatora/przepustki, naruszenie przepisów BHP, zasad ochrony środowiska, wykonywanie prac bez wymaganych zabezpieczeń, nieprawidłowe gospodarowanie odpadami, wjazd pojazdu prywatnego bez zgody, przekroczenie limitu miejsc parkingowych lub postój pojazdu/sprzętu poza wyznaczoną strefą (jeśli dotyczy);</w:t>
      </w:r>
    </w:p>
    <w:p w14:paraId="6F20F96D" w14:textId="0A77A491" w:rsidR="003A5916" w:rsidRPr="003A5916" w:rsidRDefault="003A5916" w:rsidP="003A5916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minimum 1 roku – za posługiwanie się cudzym identyfikatorem imiennym/</w:t>
      </w:r>
      <w:r w:rsidR="003D0030">
        <w:rPr>
          <w:rFonts w:ascii="Arial" w:hAnsi="Arial" w:cs="Arial"/>
        </w:rPr>
        <w:t xml:space="preserve"> </w:t>
      </w:r>
      <w:r w:rsidRPr="003A5916">
        <w:rPr>
          <w:rFonts w:ascii="Arial" w:hAnsi="Arial" w:cs="Arial"/>
        </w:rPr>
        <w:t>przepustką, fotografowanie bez wymaganej zgody GdW, stwierdzenie pracy pod wpływem alkoholu lub środków odurzających, pozytywny wynik kontroli trzeźwości lub kontroli na obecność środków odurzających, a także za powtarzające się lub rażące naruszenia zasad obowiązujących na terenie;</w:t>
      </w:r>
    </w:p>
    <w:p w14:paraId="5F0DD06B" w14:textId="77777777" w:rsidR="003A5916" w:rsidRPr="003A5916" w:rsidRDefault="003A5916" w:rsidP="003A5916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bezterminowo (do wyjaśnienia) – w przypadku wejścia osoby nieupoważnionej, braku wymaganych uprawnień, identyfikacji lub innych naruszeń formalnych uniemożliwiających dopuszczenie do pracy.</w:t>
      </w:r>
    </w:p>
    <w:p w14:paraId="30018299" w14:textId="77777777" w:rsidR="003A5916" w:rsidRPr="003A5916" w:rsidRDefault="003A5916" w:rsidP="003A5916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Postanowienia wspólne:</w:t>
      </w:r>
    </w:p>
    <w:p w14:paraId="44FBE65F" w14:textId="77777777" w:rsidR="003A5916" w:rsidRPr="003A5916" w:rsidRDefault="003A5916" w:rsidP="003A5916">
      <w:pPr>
        <w:numPr>
          <w:ilvl w:val="1"/>
          <w:numId w:val="8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Stwierdzenie naruszenia następuje na podstawie protokołu/notatki służbowej sporządzonej przez Koordynatora, służbę BHP lub ochronę.</w:t>
      </w:r>
    </w:p>
    <w:p w14:paraId="0EC1AC99" w14:textId="77777777" w:rsidR="003A5916" w:rsidRPr="003A5916" w:rsidRDefault="003A5916" w:rsidP="003A5916">
      <w:pPr>
        <w:numPr>
          <w:ilvl w:val="1"/>
          <w:numId w:val="8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O nałożeniu kary finansowej, kary umownej lub sankcji organizacyjnej GdW powiadamia Wykonawcę pisemnie (również drogą elektroniczną).</w:t>
      </w:r>
    </w:p>
    <w:p w14:paraId="37071424" w14:textId="77777777" w:rsidR="003A5916" w:rsidRPr="003A5916" w:rsidRDefault="003A5916" w:rsidP="003A5916">
      <w:pPr>
        <w:numPr>
          <w:ilvl w:val="1"/>
          <w:numId w:val="8"/>
        </w:numPr>
        <w:jc w:val="both"/>
        <w:rPr>
          <w:rFonts w:ascii="Arial" w:hAnsi="Arial" w:cs="Arial"/>
        </w:rPr>
      </w:pPr>
      <w:r w:rsidRPr="003A5916">
        <w:rPr>
          <w:rFonts w:ascii="Arial" w:hAnsi="Arial" w:cs="Arial"/>
        </w:rPr>
        <w:t>Wykonawca wprowadzający na teren GdW swoich podwykonawców ponosi odpowiedzialność solidarną za zapłatę kar finansowych nałożonych na tych podwykonawców z tytułu naruszenia obowiązujących przepisów BHP oraz postanowień niniejszej instrukcji.</w:t>
      </w:r>
    </w:p>
    <w:p w14:paraId="08000F28" w14:textId="0CB86AF7" w:rsidR="00A75A9C" w:rsidRPr="00BA63E4" w:rsidRDefault="00A75A9C" w:rsidP="00BA63E4">
      <w:pPr>
        <w:jc w:val="center"/>
        <w:rPr>
          <w:sz w:val="18"/>
          <w:szCs w:val="18"/>
        </w:rPr>
      </w:pPr>
    </w:p>
    <w:sectPr w:rsidR="00A75A9C" w:rsidRPr="00BA63E4" w:rsidSect="00EC2989">
      <w:headerReference w:type="default" r:id="rId10"/>
      <w:footerReference w:type="default" r:id="rId11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E93D9" w14:textId="77777777" w:rsidR="00CE668D" w:rsidRDefault="00CE668D" w:rsidP="00EC2989">
      <w:pPr>
        <w:spacing w:after="0" w:line="240" w:lineRule="auto"/>
      </w:pPr>
      <w:r>
        <w:separator/>
      </w:r>
    </w:p>
  </w:endnote>
  <w:endnote w:type="continuationSeparator" w:id="0">
    <w:p w14:paraId="14D3EF0D" w14:textId="77777777" w:rsidR="00CE668D" w:rsidRDefault="00CE668D" w:rsidP="00EC2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2566" w14:textId="6737BFD0" w:rsidR="00BC395A" w:rsidRDefault="00F84CB4">
    <w:pPr>
      <w:pStyle w:val="Stopka"/>
    </w:pPr>
    <w:r>
      <w:t>GdW</w:t>
    </w:r>
    <w:r w:rsidR="00F52BDE">
      <w:t>/R</w:t>
    </w:r>
    <w:r w:rsidR="00BC395A">
      <w:t>B/IR12/ wydanie nr 1</w:t>
    </w:r>
    <w:r w:rsidR="00F52BDE">
      <w:t>2</w:t>
    </w:r>
    <w:r w:rsidR="00BC395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99E36" w14:textId="77777777" w:rsidR="00CE668D" w:rsidRDefault="00CE668D" w:rsidP="00EC2989">
      <w:pPr>
        <w:spacing w:after="0" w:line="240" w:lineRule="auto"/>
      </w:pPr>
      <w:r>
        <w:separator/>
      </w:r>
    </w:p>
  </w:footnote>
  <w:footnote w:type="continuationSeparator" w:id="0">
    <w:p w14:paraId="440A95F4" w14:textId="77777777" w:rsidR="00CE668D" w:rsidRDefault="00CE668D" w:rsidP="00EC2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5357" w14:textId="2E72FF49" w:rsidR="00EC2989" w:rsidRDefault="00BA63E4">
    <w:pPr>
      <w:pStyle w:val="Nagwek"/>
    </w:pPr>
    <w:r w:rsidRPr="00F84CB4">
      <w:t>GdW</w:t>
    </w:r>
    <w:r w:rsidR="00EC2989" w:rsidRPr="00F84CB4">
      <w:t>/</w:t>
    </w:r>
    <w:r w:rsidR="00F52BDE">
      <w:t>R</w:t>
    </w:r>
    <w:r w:rsidR="00EC2989" w:rsidRPr="00F84CB4">
      <w:t>B</w:t>
    </w:r>
    <w:r w:rsidR="00EC2989">
      <w:t>/I</w:t>
    </w:r>
    <w:r w:rsidR="00EE7A49">
      <w:t>O</w:t>
    </w:r>
    <w:r w:rsidR="00EC2989">
      <w:t>12/ZK0</w:t>
    </w:r>
    <w:r w:rsidR="003A5916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DF5"/>
    <w:multiLevelType w:val="hybridMultilevel"/>
    <w:tmpl w:val="74961A1A"/>
    <w:lvl w:ilvl="0" w:tplc="CFA45D0E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5F32EC9"/>
    <w:multiLevelType w:val="multilevel"/>
    <w:tmpl w:val="7B7250AE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7F13EF"/>
    <w:multiLevelType w:val="hybridMultilevel"/>
    <w:tmpl w:val="EAB48FBC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372F3B5C"/>
    <w:multiLevelType w:val="hybridMultilevel"/>
    <w:tmpl w:val="4FE8E684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232" w:hanging="360"/>
      </w:p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37933080"/>
    <w:multiLevelType w:val="hybridMultilevel"/>
    <w:tmpl w:val="A0043E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C1A6E"/>
    <w:multiLevelType w:val="multilevel"/>
    <w:tmpl w:val="32484E8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B1F190B"/>
    <w:multiLevelType w:val="hybridMultilevel"/>
    <w:tmpl w:val="D6BC747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7C4B2C26"/>
    <w:multiLevelType w:val="hybridMultilevel"/>
    <w:tmpl w:val="0A34D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369271">
    <w:abstractNumId w:val="4"/>
  </w:num>
  <w:num w:numId="2" w16cid:durableId="1204366685">
    <w:abstractNumId w:val="7"/>
  </w:num>
  <w:num w:numId="3" w16cid:durableId="1617759869">
    <w:abstractNumId w:val="5"/>
  </w:num>
  <w:num w:numId="4" w16cid:durableId="2070881075">
    <w:abstractNumId w:val="6"/>
  </w:num>
  <w:num w:numId="5" w16cid:durableId="524516241">
    <w:abstractNumId w:val="0"/>
  </w:num>
  <w:num w:numId="6" w16cid:durableId="357389180">
    <w:abstractNumId w:val="2"/>
  </w:num>
  <w:num w:numId="7" w16cid:durableId="1963731706">
    <w:abstractNumId w:val="3"/>
  </w:num>
  <w:num w:numId="8" w16cid:durableId="87776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9C"/>
    <w:rsid w:val="00101144"/>
    <w:rsid w:val="0012383D"/>
    <w:rsid w:val="00227C5F"/>
    <w:rsid w:val="002D5E4E"/>
    <w:rsid w:val="003A5916"/>
    <w:rsid w:val="003C2D74"/>
    <w:rsid w:val="003D0030"/>
    <w:rsid w:val="003F073E"/>
    <w:rsid w:val="00452FB5"/>
    <w:rsid w:val="004D1EA6"/>
    <w:rsid w:val="005D2899"/>
    <w:rsid w:val="0064079C"/>
    <w:rsid w:val="00684023"/>
    <w:rsid w:val="00774264"/>
    <w:rsid w:val="007B1841"/>
    <w:rsid w:val="007C2C0A"/>
    <w:rsid w:val="00832D16"/>
    <w:rsid w:val="008437DD"/>
    <w:rsid w:val="009B417C"/>
    <w:rsid w:val="00A75A9C"/>
    <w:rsid w:val="00B028DF"/>
    <w:rsid w:val="00BA63E4"/>
    <w:rsid w:val="00BC395A"/>
    <w:rsid w:val="00C03544"/>
    <w:rsid w:val="00CE668D"/>
    <w:rsid w:val="00D577C0"/>
    <w:rsid w:val="00DA7435"/>
    <w:rsid w:val="00DB39F9"/>
    <w:rsid w:val="00DB7ED8"/>
    <w:rsid w:val="00E43D61"/>
    <w:rsid w:val="00EC2989"/>
    <w:rsid w:val="00EE7A49"/>
    <w:rsid w:val="00F52BDE"/>
    <w:rsid w:val="00F8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4E87D"/>
  <w15:chartTrackingRefBased/>
  <w15:docId w15:val="{44336A5A-5C8C-480C-A529-19988C62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7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2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89"/>
  </w:style>
  <w:style w:type="paragraph" w:styleId="Stopka">
    <w:name w:val="footer"/>
    <w:basedOn w:val="Normalny"/>
    <w:link w:val="StopkaZnak"/>
    <w:uiPriority w:val="99"/>
    <w:unhideWhenUsed/>
    <w:rsid w:val="00EC2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89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59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5916"/>
    <w:rPr>
      <w:sz w:val="20"/>
      <w:szCs w:val="20"/>
    </w:rPr>
  </w:style>
  <w:style w:type="character" w:styleId="Odwoaniedokomentarza">
    <w:name w:val="annotation reference"/>
    <w:semiHidden/>
    <w:rsid w:val="003A5916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83D311AAF87D44AC035C90902D8A55" ma:contentTypeVersion="4" ma:contentTypeDescription="Utwórz nowy dokument." ma:contentTypeScope="" ma:versionID="c33c6e86ca8724cea7f1a2e0507e8fde">
  <xsd:schema xmlns:xsd="http://www.w3.org/2001/XMLSchema" xmlns:xs="http://www.w3.org/2001/XMLSchema" xmlns:p="http://schemas.microsoft.com/office/2006/metadata/properties" xmlns:ns2="a23ea2ba-2019-492b-b9e9-8927baac70c5" targetNamespace="http://schemas.microsoft.com/office/2006/metadata/properties" ma:root="true" ma:fieldsID="6539063317828ff02a1af2118a1c91ce" ns2:_="">
    <xsd:import namespace="a23ea2ba-2019-492b-b9e9-8927baac70c5"/>
    <xsd:element name="properties">
      <xsd:complexType>
        <xsd:sequence>
          <xsd:element name="documentManagement">
            <xsd:complexType>
              <xsd:all>
                <xsd:element ref="ns2:Data_x0020_wydania" minOccurs="0"/>
                <xsd:element ref="ns2:Obszar_x0020_zastosowania" minOccurs="0"/>
                <xsd:element ref="ns2:Wydanie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ea2ba-2019-492b-b9e9-8927baac70c5" elementFormDefault="qualified">
    <xsd:import namespace="http://schemas.microsoft.com/office/2006/documentManagement/types"/>
    <xsd:import namespace="http://schemas.microsoft.com/office/infopath/2007/PartnerControls"/>
    <xsd:element name="Data_x0020_wydania" ma:index="8" nillable="true" ma:displayName="Data wydania" ma:default="2023-04-20T00:00:00Z" ma:format="DateOnly" ma:internalName="Data_x0020_wydania">
      <xsd:simpleType>
        <xsd:restriction base="dms:DateTime"/>
      </xsd:simpleType>
    </xsd:element>
    <xsd:element name="Obszar_x0020_zastosowania" ma:index="9" nillable="true" ma:displayName="Obszar zastosowania" ma:default="GdW" ma:internalName="Obszar_x0020_zastosowani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A"/>
                    <xsd:enumeration value="SI"/>
                    <xsd:enumeration value="SAZ"/>
                    <xsd:enumeration value="ER"/>
                    <xsd:enumeration value="PL"/>
                    <xsd:enumeration value="EN"/>
                    <xsd:enumeration value="EUM"/>
                    <xsd:enumeration value="EUE"/>
                    <xsd:enumeration value="ESP"/>
                    <xsd:enumeration value="ESO"/>
                    <xsd:enumeration value="ESK"/>
                    <xsd:enumeration value="ET"/>
                    <xsd:enumeration value="SA"/>
                    <xsd:enumeration value="SE"/>
                    <xsd:enumeration value="ESW"/>
                    <xsd:enumeration value="ESZ"/>
                    <xsd:enumeration value="EUD"/>
                    <xsd:enumeration value="GdW"/>
                    <xsd:enumeration value="EBI"/>
                    <xsd:enumeration value="Podwykonawcy"/>
                  </xsd:restriction>
                </xsd:simpleType>
              </xsd:element>
            </xsd:sequence>
          </xsd:extension>
        </xsd:complexContent>
      </xsd:complexType>
    </xsd:element>
    <xsd:element name="Wydanie" ma:index="10" nillable="true" ma:displayName="Wydanie" ma:decimals="0" ma:internalName="Wydanie" ma:percentage="FALSE">
      <xsd:simpleType>
        <xsd:restriction base="dms:Number"/>
      </xsd:simpleType>
    </xsd:element>
    <xsd:element name="UWAGI" ma:index="11" nillable="true" ma:displayName="UWAGI" ma:internalName="UWAGI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_x0020_wydania xmlns="a23ea2ba-2019-492b-b9e9-8927baac70c5">2023-04-19T22:00:00+00:00</Data_x0020_wydania>
    <Obszar_x0020_zastosowania xmlns="a23ea2ba-2019-492b-b9e9-8927baac70c5">
      <Value>GdW</Value>
    </Obszar_x0020_zastosowania>
    <UWAGI xmlns="a23ea2ba-2019-492b-b9e9-8927baac70c5" xsi:nil="true"/>
    <Wydanie xmlns="a23ea2ba-2019-492b-b9e9-8927baac70c5">12</Wydanie>
  </documentManagement>
</p:properties>
</file>

<file path=customXml/itemProps1.xml><?xml version="1.0" encoding="utf-8"?>
<ds:datastoreItem xmlns:ds="http://schemas.openxmlformats.org/officeDocument/2006/customXml" ds:itemID="{35F66922-D4CD-4EE7-A399-5D2F6ECA5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ea2ba-2019-492b-b9e9-8927baac7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97C575-4CA0-4F39-9B90-E23894B67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4485B1-F1F5-4889-A99C-20DCB1D1454D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a23ea2ba-2019-492b-b9e9-8927baac70c5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Treska, Michał</dc:creator>
  <cp:keywords/>
  <dc:description/>
  <cp:lastModifiedBy>Blaszke Mateusz</cp:lastModifiedBy>
  <cp:revision>5</cp:revision>
  <cp:lastPrinted>2021-10-12T08:36:00Z</cp:lastPrinted>
  <dcterms:created xsi:type="dcterms:W3CDTF">2025-09-12T11:32:00Z</dcterms:created>
  <dcterms:modified xsi:type="dcterms:W3CDTF">2026-05-21T07:53:00Z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0x010100BD83D311AAF87D44AC035C90902D8A55</vt:lpwstr>
  </property>
</Properties>
</file>